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632"/>
        <w:gridCol w:w="2065"/>
        <w:gridCol w:w="2059"/>
        <w:gridCol w:w="2041"/>
        <w:gridCol w:w="1774"/>
      </w:tblGrid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Дни недели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Занятия</w:t>
            </w:r>
          </w:p>
        </w:tc>
        <w:tc>
          <w:tcPr>
            <w:tcW w:w="2215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</w:t>
            </w: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</w:tr>
      <w:tr w:rsidR="00480E71" w:rsidRPr="00EF2F52" w:rsidTr="00E10DAC">
        <w:tc>
          <w:tcPr>
            <w:tcW w:w="2093" w:type="dxa"/>
          </w:tcPr>
          <w:p w:rsidR="00480E71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неделя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«Наблюдение за рыбкой»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Дидактические игры на тему «овощи»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Баранки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rPr>
          <w:trHeight w:val="336"/>
        </w:trPr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Желтые листья летят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rPr>
          <w:trHeight w:val="234"/>
        </w:trPr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неделя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«Чтение произведений Н. Калинкина «Как Вася ловил рыбу»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C5650E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  <w:r w:rsidR="00C5650E">
              <w:rPr>
                <w:sz w:val="28"/>
                <w:szCs w:val="28"/>
              </w:rPr>
              <w:t xml:space="preserve">  </w:t>
            </w:r>
          </w:p>
          <w:p w:rsidR="00C5650E" w:rsidRDefault="00C5650E" w:rsidP="00C5650E"/>
          <w:p w:rsidR="00480E71" w:rsidRPr="00C5650E" w:rsidRDefault="00C5650E" w:rsidP="00C5650E"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480E71" w:rsidRPr="00EF2F52" w:rsidRDefault="00C5650E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Рассказывание сказки «Колобок»</w:t>
            </w:r>
          </w:p>
        </w:tc>
        <w:tc>
          <w:tcPr>
            <w:tcW w:w="1559" w:type="dxa"/>
          </w:tcPr>
          <w:p w:rsidR="00480E71" w:rsidRPr="00EF2F52" w:rsidRDefault="00C5650E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Учить детей эмоционально и активно воспринимать сказку, участвовать в рассказывании; подвести к моделированию: учить </w:t>
            </w:r>
            <w:proofErr w:type="gramStart"/>
            <w:r>
              <w:rPr>
                <w:sz w:val="28"/>
                <w:szCs w:val="28"/>
              </w:rPr>
              <w:t>точно</w:t>
            </w:r>
            <w:proofErr w:type="gramEnd"/>
            <w:r>
              <w:rPr>
                <w:sz w:val="28"/>
                <w:szCs w:val="28"/>
              </w:rPr>
              <w:t xml:space="preserve"> отвечать на вопросы; развивать творческую инициативу, интерес к занятиям.</w:t>
            </w:r>
          </w:p>
        </w:tc>
        <w:tc>
          <w:tcPr>
            <w:tcW w:w="1383" w:type="dxa"/>
          </w:tcPr>
          <w:p w:rsidR="00480E71" w:rsidRPr="00EF2F52" w:rsidRDefault="00C5650E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18, № 3</w:t>
            </w: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 по замыслу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rPr>
          <w:trHeight w:val="336"/>
        </w:trPr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Цветне</w:t>
            </w:r>
            <w:proofErr w:type="gramEnd"/>
            <w:r>
              <w:rPr>
                <w:sz w:val="28"/>
                <w:szCs w:val="28"/>
              </w:rPr>
              <w:t xml:space="preserve"> клубочки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rPr>
          <w:trHeight w:val="234"/>
        </w:trPr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Яблоки и </w:t>
            </w:r>
            <w:r>
              <w:rPr>
                <w:sz w:val="28"/>
                <w:szCs w:val="28"/>
              </w:rPr>
              <w:lastRenderedPageBreak/>
              <w:t>ягоды на блюдечке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lastRenderedPageBreak/>
              <w:t xml:space="preserve">Понедельник </w:t>
            </w:r>
          </w:p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 неделя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«Рассматривание дерева»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Звуковая культура речи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Крендельки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rPr>
          <w:trHeight w:val="336"/>
        </w:trPr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Колечки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rPr>
          <w:trHeight w:val="234"/>
        </w:trPr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Конструирование</w:t>
            </w:r>
          </w:p>
        </w:tc>
        <w:tc>
          <w:tcPr>
            <w:tcW w:w="2215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Понедельник </w:t>
            </w:r>
          </w:p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неделя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Ознакомление с окружающим</w:t>
            </w:r>
          </w:p>
        </w:tc>
        <w:tc>
          <w:tcPr>
            <w:tcW w:w="2215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«Моя группа (Экскурсия по детскому саду)»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Вторник </w:t>
            </w:r>
          </w:p>
        </w:tc>
        <w:tc>
          <w:tcPr>
            <w:tcW w:w="2321" w:type="dxa"/>
          </w:tcPr>
          <w:p w:rsidR="00480E71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Развитие речи</w:t>
            </w:r>
          </w:p>
          <w:p w:rsidR="00C5650E" w:rsidRPr="00EF2F52" w:rsidRDefault="00C5650E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(Ознакомление с художественной литературой)</w:t>
            </w:r>
          </w:p>
        </w:tc>
        <w:tc>
          <w:tcPr>
            <w:tcW w:w="2215" w:type="dxa"/>
          </w:tcPr>
          <w:p w:rsidR="00480E71" w:rsidRPr="00EF2F52" w:rsidRDefault="00C5650E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 стихотворений о животных</w:t>
            </w:r>
          </w:p>
        </w:tc>
        <w:tc>
          <w:tcPr>
            <w:tcW w:w="1559" w:type="dxa"/>
          </w:tcPr>
          <w:p w:rsidR="00480E71" w:rsidRPr="00EF2F52" w:rsidRDefault="00C5650E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детей эмоционально воспринимать стихи, понимать содержание поэтических текстов, чувствовать впечатления в самостоятельных высказываниях.</w:t>
            </w:r>
          </w:p>
        </w:tc>
        <w:tc>
          <w:tcPr>
            <w:tcW w:w="1383" w:type="dxa"/>
          </w:tcPr>
          <w:p w:rsidR="00480E71" w:rsidRPr="00EF2F52" w:rsidRDefault="00C5650E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О. С, Ушакова, Н. В. </w:t>
            </w:r>
            <w:proofErr w:type="spellStart"/>
            <w:r>
              <w:rPr>
                <w:sz w:val="28"/>
                <w:szCs w:val="28"/>
              </w:rPr>
              <w:t>Гавриш</w:t>
            </w:r>
            <w:proofErr w:type="spellEnd"/>
            <w:r>
              <w:rPr>
                <w:sz w:val="28"/>
                <w:szCs w:val="28"/>
              </w:rPr>
              <w:t xml:space="preserve"> «Знакомим дошкольников с литературой» стр. 20, № 4</w:t>
            </w: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Среда 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Математика</w:t>
            </w:r>
          </w:p>
        </w:tc>
        <w:tc>
          <w:tcPr>
            <w:tcW w:w="2215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Среда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Лепка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Лепка шарики (картофель)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rPr>
          <w:trHeight w:val="336"/>
        </w:trPr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 xml:space="preserve">Четверг </w:t>
            </w:r>
          </w:p>
        </w:tc>
        <w:tc>
          <w:tcPr>
            <w:tcW w:w="2321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Рисование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Рисование </w:t>
            </w:r>
            <w:proofErr w:type="gramStart"/>
            <w:r>
              <w:rPr>
                <w:sz w:val="28"/>
                <w:szCs w:val="28"/>
              </w:rPr>
              <w:t>о</w:t>
            </w:r>
            <w:proofErr w:type="gramEnd"/>
            <w:r>
              <w:rPr>
                <w:sz w:val="28"/>
                <w:szCs w:val="28"/>
              </w:rPr>
              <w:t xml:space="preserve"> замыслу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  <w:tr w:rsidR="00480E71" w:rsidRPr="00EF2F52" w:rsidTr="00E10DAC">
        <w:trPr>
          <w:trHeight w:val="234"/>
        </w:trPr>
        <w:tc>
          <w:tcPr>
            <w:tcW w:w="209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  <w:r w:rsidRPr="00EF2F52">
              <w:rPr>
                <w:sz w:val="28"/>
                <w:szCs w:val="28"/>
              </w:rPr>
              <w:t>Пятница</w:t>
            </w:r>
          </w:p>
        </w:tc>
        <w:tc>
          <w:tcPr>
            <w:tcW w:w="2321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Аппликация</w:t>
            </w:r>
          </w:p>
        </w:tc>
        <w:tc>
          <w:tcPr>
            <w:tcW w:w="2215" w:type="dxa"/>
          </w:tcPr>
          <w:p w:rsidR="00480E71" w:rsidRPr="00EF2F52" w:rsidRDefault="00300FD2" w:rsidP="00E10DAC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Зажжём разноцветные огоньки</w:t>
            </w:r>
          </w:p>
        </w:tc>
        <w:tc>
          <w:tcPr>
            <w:tcW w:w="1559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1383" w:type="dxa"/>
          </w:tcPr>
          <w:p w:rsidR="00480E71" w:rsidRPr="00EF2F52" w:rsidRDefault="00480E71" w:rsidP="00E10DAC">
            <w:pPr>
              <w:pStyle w:val="a3"/>
              <w:rPr>
                <w:sz w:val="28"/>
                <w:szCs w:val="28"/>
              </w:rPr>
            </w:pPr>
          </w:p>
        </w:tc>
      </w:tr>
    </w:tbl>
    <w:p w:rsidR="00E24772" w:rsidRPr="00480E71" w:rsidRDefault="00E24772" w:rsidP="00480E71">
      <w:pPr>
        <w:pStyle w:val="a3"/>
        <w:rPr>
          <w:sz w:val="28"/>
          <w:szCs w:val="28"/>
        </w:rPr>
      </w:pPr>
    </w:p>
    <w:sectPr w:rsidR="00E24772" w:rsidRPr="00480E71" w:rsidSect="00E24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80E71"/>
    <w:rsid w:val="00220807"/>
    <w:rsid w:val="00300FD2"/>
    <w:rsid w:val="00480E71"/>
    <w:rsid w:val="0061657C"/>
    <w:rsid w:val="00C5650E"/>
    <w:rsid w:val="00E2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E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0E71"/>
    <w:pPr>
      <w:spacing w:after="0" w:line="240" w:lineRule="auto"/>
    </w:pPr>
  </w:style>
  <w:style w:type="table" w:styleId="a4">
    <w:name w:val="Table Grid"/>
    <w:basedOn w:val="a1"/>
    <w:uiPriority w:val="59"/>
    <w:rsid w:val="00480E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255</Words>
  <Characters>1457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3</cp:revision>
  <dcterms:created xsi:type="dcterms:W3CDTF">2011-10-04T14:45:00Z</dcterms:created>
  <dcterms:modified xsi:type="dcterms:W3CDTF">2011-10-09T14:16:00Z</dcterms:modified>
</cp:coreProperties>
</file>